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19" w:rsidRDefault="008D0919" w:rsidP="00A865C4">
      <w:pPr>
        <w:pStyle w:val="Heading2"/>
        <w:shd w:val="clear" w:color="auto" w:fill="FFFFFF"/>
        <w:spacing w:before="0" w:beforeAutospacing="0" w:after="150" w:afterAutospacing="0" w:line="351" w:lineRule="atLeast"/>
        <w:jc w:val="center"/>
        <w:textAlignment w:val="baseline"/>
        <w:rPr>
          <w:rFonts w:ascii="Trebuchet MS" w:hAnsi="Trebuchet MS"/>
          <w:color w:val="0059AA"/>
          <w:sz w:val="27"/>
          <w:szCs w:val="27"/>
        </w:rPr>
      </w:pPr>
      <w:r>
        <w:rPr>
          <w:rFonts w:ascii="Trebuchet MS" w:hAnsi="Trebuchet MS"/>
          <w:color w:val="0059AA"/>
          <w:sz w:val="27"/>
          <w:szCs w:val="27"/>
        </w:rPr>
        <w:t>МЕТОДИКА РАСЧЕТА ПОКАЗАТЕЛЕЙ ДЕЯТЕЛЬНОСТИ</w:t>
      </w:r>
      <w:r>
        <w:rPr>
          <w:rFonts w:ascii="Trebuchet MS" w:hAnsi="Trebuchet MS"/>
          <w:color w:val="0059AA"/>
          <w:sz w:val="27"/>
          <w:szCs w:val="27"/>
        </w:rPr>
        <w:br/>
        <w:t>ОБРАЗОВАТЕЛЬНОЙ ОРГАНИЗАЦИИ ВЫСШЕГО ОБРАЗОВАНИЯ,</w:t>
      </w:r>
      <w:r>
        <w:rPr>
          <w:rFonts w:ascii="Trebuchet MS" w:hAnsi="Trebuchet MS"/>
          <w:color w:val="0059AA"/>
          <w:sz w:val="27"/>
          <w:szCs w:val="27"/>
        </w:rPr>
        <w:br/>
        <w:t>ПОДЛЕЖАЩЕЙ САМООБСЛЕДОВАНИЮ</w:t>
      </w:r>
    </w:p>
    <w:p w:rsidR="008D0919" w:rsidRDefault="008D0919" w:rsidP="00A865C4">
      <w:pPr>
        <w:pStyle w:val="Heading3"/>
        <w:shd w:val="clear" w:color="auto" w:fill="FFFFFF"/>
        <w:spacing w:before="0" w:beforeAutospacing="0" w:after="150" w:afterAutospacing="0" w:line="293" w:lineRule="atLeast"/>
        <w:jc w:val="center"/>
        <w:textAlignment w:val="baseline"/>
        <w:rPr>
          <w:rFonts w:ascii="Trebuchet MS" w:hAnsi="Trebuchet MS"/>
          <w:color w:val="0059AA"/>
          <w:sz w:val="23"/>
          <w:szCs w:val="23"/>
        </w:rPr>
      </w:pPr>
      <w:r>
        <w:rPr>
          <w:rFonts w:ascii="Trebuchet MS" w:hAnsi="Trebuchet MS"/>
          <w:color w:val="0059AA"/>
          <w:sz w:val="23"/>
          <w:szCs w:val="23"/>
        </w:rPr>
        <w:t>утверждена Министерством образования и науки Российской Федерации</w:t>
      </w:r>
      <w:r>
        <w:rPr>
          <w:rFonts w:ascii="Trebuchet MS" w:hAnsi="Trebuchet MS"/>
          <w:color w:val="0059AA"/>
          <w:sz w:val="23"/>
          <w:szCs w:val="23"/>
        </w:rPr>
        <w:br/>
        <w:t xml:space="preserve"> 30 марта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rebuchet MS" w:hAnsi="Trebuchet MS"/>
            <w:color w:val="0059AA"/>
            <w:sz w:val="23"/>
            <w:szCs w:val="23"/>
          </w:rPr>
          <w:t>2015 г</w:t>
        </w:r>
      </w:smartTag>
      <w:r>
        <w:rPr>
          <w:rFonts w:ascii="Trebuchet MS" w:hAnsi="Trebuchet MS"/>
          <w:color w:val="0059AA"/>
          <w:sz w:val="23"/>
          <w:szCs w:val="23"/>
        </w:rPr>
        <w:t>. № АК-31/05вн</w:t>
      </w:r>
    </w:p>
    <w:p w:rsidR="008D0919" w:rsidRDefault="008D0919" w:rsidP="00A865C4">
      <w:pPr>
        <w:pStyle w:val="normactprilozhenie"/>
        <w:shd w:val="clear" w:color="auto" w:fill="FFFFFF"/>
        <w:spacing w:before="0" w:beforeAutospacing="0" w:after="150" w:afterAutospacing="0"/>
        <w:jc w:val="righ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Утверждаю</w:t>
      </w:r>
      <w:r>
        <w:rPr>
          <w:color w:val="000000"/>
          <w:sz w:val="23"/>
          <w:szCs w:val="23"/>
        </w:rPr>
        <w:br/>
        <w:t>заместитель Министра образования</w:t>
      </w:r>
      <w:r>
        <w:rPr>
          <w:color w:val="000000"/>
          <w:sz w:val="23"/>
          <w:szCs w:val="23"/>
        </w:rPr>
        <w:br/>
        <w:t>и науки Российской Федерации</w:t>
      </w:r>
      <w:r>
        <w:rPr>
          <w:color w:val="000000"/>
          <w:sz w:val="23"/>
          <w:szCs w:val="23"/>
        </w:rPr>
        <w:br/>
        <w:t>А.А.КЛИМОВ</w:t>
      </w:r>
      <w:r>
        <w:rPr>
          <w:color w:val="000000"/>
          <w:sz w:val="23"/>
          <w:szCs w:val="23"/>
        </w:rPr>
        <w:br/>
        <w:t xml:space="preserve">30 марта 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  <w:sz w:val="23"/>
            <w:szCs w:val="23"/>
          </w:rPr>
          <w:t>2015 г</w:t>
        </w:r>
      </w:smartTag>
      <w:r>
        <w:rPr>
          <w:color w:val="000000"/>
          <w:sz w:val="23"/>
          <w:szCs w:val="23"/>
        </w:rPr>
        <w:t>. № АК-31/05вн</w:t>
      </w:r>
    </w:p>
    <w:p w:rsidR="008D0919" w:rsidRDefault="008D0919" w:rsidP="00A865C4">
      <w:pPr>
        <w:pStyle w:val="Heading4"/>
        <w:shd w:val="clear" w:color="auto" w:fill="FFFFFF"/>
        <w:spacing w:before="450" w:beforeAutospacing="0" w:after="150" w:afterAutospacing="0" w:line="270" w:lineRule="atLeast"/>
        <w:jc w:val="center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МЕТОДИКА</w:t>
      </w:r>
      <w:r>
        <w:rPr>
          <w:rFonts w:ascii="Trebuchet MS" w:hAnsi="Trebuchet MS"/>
          <w:color w:val="000000"/>
          <w:sz w:val="23"/>
          <w:szCs w:val="23"/>
        </w:rPr>
        <w:br/>
        <w:t>РАСЧЕТА ПОКАЗАТЕЛЕЙ ДЕЯТЕЛЬНОСТИ ОБРАЗОВАТЕЛЬНОЙ</w:t>
      </w:r>
      <w:r>
        <w:rPr>
          <w:rFonts w:ascii="Trebuchet MS" w:hAnsi="Trebuchet MS"/>
          <w:color w:val="000000"/>
          <w:sz w:val="23"/>
          <w:szCs w:val="23"/>
        </w:rPr>
        <w:br/>
        <w:t>ОРГАНИЗАЦИИ ВЫСШЕГО ОБРАЗОВАНИЯ,</w:t>
      </w:r>
      <w:r>
        <w:rPr>
          <w:rFonts w:ascii="Trebuchet MS" w:hAnsi="Trebuchet MS"/>
          <w:color w:val="000000"/>
          <w:sz w:val="23"/>
          <w:szCs w:val="23"/>
        </w:rPr>
        <w:br/>
        <w:t>ПОДЛЕЖАЩЕЙ САМООБСЛЕДОВАНИЮ</w:t>
      </w:r>
    </w:p>
    <w:tbl>
      <w:tblPr>
        <w:tblW w:w="148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9"/>
        <w:gridCol w:w="2975"/>
        <w:gridCol w:w="784"/>
        <w:gridCol w:w="888"/>
        <w:gridCol w:w="9486"/>
      </w:tblGrid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N п/п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Показатели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Единица измерения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Вуз/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Методика расчета на основе данных формы N 1-Мониторинг (за 2014 год)</w: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Б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Г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Д</w: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  <w:outlineLvl w:val="0"/>
            </w:pPr>
            <w:bookmarkStart w:id="0" w:name="Par22"/>
            <w:bookmarkEnd w:id="0"/>
            <w:r w:rsidRPr="007F19F8">
              <w:t>1.</w:t>
            </w:r>
          </w:p>
        </w:tc>
        <w:tc>
          <w:tcPr>
            <w:tcW w:w="1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Образовательная деятельность</w: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22.75pt;height:18pt;visibility:visible">
                  <v:imagedata r:id="rId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" o:spid="_x0000_i1026" type="#_x0000_t75" style="width:254.25pt;height:18pt;visibility:visible">
                  <v:imagedata r:id="rId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очно-заочной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" o:spid="_x0000_i1027" type="#_x0000_t75" style="width:252.75pt;height:18pt;visibility:visible">
                  <v:imagedata r:id="rId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1.1.3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заочной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" o:spid="_x0000_i1028" type="#_x0000_t75" style="width:268.5pt;height:18pt;visibility:visible">
                  <v:imagedata r:id="rId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5" o:spid="_x0000_i1029" type="#_x0000_t75" style="width:114.75pt;height:18pt;visibility:visible">
                  <v:imagedata r:id="rId1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1.2.1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6" o:spid="_x0000_i1030" type="#_x0000_t75" style="width:126pt;height:18pt;visibility:visible">
                  <v:imagedata r:id="rId1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1.2.2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очно-заочной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" o:spid="_x0000_i1031" type="#_x0000_t75" style="width:306pt;height:18pt;visibility:visible">
                  <v:imagedata r:id="rId1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1.2.3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заочной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" o:spid="_x0000_i1032" type="#_x0000_t75" style="width:111pt;height:18pt;visibility:visible">
                  <v:imagedata r:id="rId1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9" o:spid="_x0000_i1033" type="#_x0000_t75" style="width:156.75pt;height:27.75pt;visibility:visible">
                  <v:imagedata r:id="rId1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1.3.1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0" o:spid="_x0000_i1034" type="#_x0000_t75" style="width:200.25pt;height:18pt;visibility:visible">
                  <v:imagedata r:id="rId1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1.3.2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очно-заочной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1" o:spid="_x0000_i1035" type="#_x0000_t75" style="width:200.25pt;height:18pt;visibility:visible">
                  <v:imagedata r:id="rId1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1.3.3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заочной форме обучения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2" o:spid="_x0000_i1036" type="#_x0000_t75" style="width:198.75pt;height:18pt;visibility:visible">
                  <v:imagedata r:id="rId1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баллы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3" o:spid="_x0000_i1037" type="#_x0000_t75" style="width:229.5pt;height:54.75pt;visibility:visible">
                  <v:imagedata r:id="rId1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баллы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4" o:spid="_x0000_i1038" type="#_x0000_t75" style="width:229.5pt;height:54.75pt;visibility:visible">
                  <v:imagedata r:id="rId1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баллы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5" o:spid="_x0000_i1039" type="#_x0000_t75" style="width:333pt;height:87pt;visibility:visible">
                  <v:imagedata r:id="rId2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 студентов (курсантов) - победителей и призеров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6" o:spid="_x0000_i1040" type="#_x0000_t75" style="width:135.75pt;height:27.75pt;visibility:visible">
                  <v:imagedata r:id="rId2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7" o:spid="_x0000_i1041" type="#_x0000_t75" style="width:138pt;height:27.75pt;visibility:visible">
                  <v:imagedata r:id="rId2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1.9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студентов (курсантов), принятых по результатам целевого приема на первый курс на очную форму обучения по программам бакалавриата и специалитета в общей численности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8" o:spid="_x0000_i1042" type="#_x0000_t75" style="width:146.25pt;height:27.75pt;visibility:visible">
                  <v:imagedata r:id="rId2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19" o:spid="_x0000_i1043" type="#_x0000_t75" style="width:192.75pt;height:54.75pt;visibility:visible">
                  <v:imagedata r:id="rId2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0" o:spid="_x0000_i1044" type="#_x0000_t75" style="width:278.25pt;height:33.75pt;visibility:visible">
                  <v:imagedata r:id="rId2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1.11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1" o:spid="_x0000_i1045" type="#_x0000_t75" style="width:252.75pt;height:18.75pt;visibility:visible">
                  <v:imagedata r:id="rId2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2" o:spid="_x0000_i1046" type="#_x0000_t75" style="width:303.75pt;height:33.75pt;visibility:visible">
                  <v:imagedata r:id="rId2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1.12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Общая численность студентов образовательной организации, обучающихся в филиале образовательной организации (далее - филиал)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3" o:spid="_x0000_i1047" type="#_x0000_t75" style="width:228pt;height:18pt;visibility:visible">
                  <v:imagedata r:id="rId2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  <w:outlineLvl w:val="0"/>
            </w:pPr>
            <w:bookmarkStart w:id="1" w:name="Par131"/>
            <w:bookmarkEnd w:id="1"/>
            <w:r w:rsidRPr="007F19F8">
              <w:t>2.</w:t>
            </w:r>
          </w:p>
        </w:tc>
        <w:tc>
          <w:tcPr>
            <w:tcW w:w="1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t>Научно-исследовательская деятельность</w: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4" o:spid="_x0000_i1048" type="#_x0000_t75" style="width:132pt;height:30.75pt;visibility:visible">
                  <v:imagedata r:id="rId2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  <w:position w:val="-28"/>
              </w:rPr>
              <w:pict>
                <v:shape id="Рисунок 25" o:spid="_x0000_i1049" type="#_x0000_t75" style="width:414pt;height:39pt;visibility:visible">
                  <v:imagedata r:id="rId30" o:title=""/>
                </v:shape>
              </w:pict>
            </w:r>
            <w:r w:rsidRPr="007F19F8">
              <w:t xml:space="preserve"> приведенная к ставкам численность НПР</w: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6" o:spid="_x0000_i1050" type="#_x0000_t75" style="width:132pt;height:30.75pt;visibility:visible">
                  <v:imagedata r:id="rId3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7" o:spid="_x0000_i1051" type="#_x0000_t75" style="width:132pt;height:30.75pt;visibility:visible">
                  <v:imagedata r:id="rId3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статей в научной периодике, индексируемой в системе цитирования Web of Science, в расчете на 100 научно-педагогических работников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8" o:spid="_x0000_i1052" type="#_x0000_t75" style="width:154.5pt;height:30.75pt;visibility:visible">
                  <v:imagedata r:id="rId3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статей в научной периодике, индексируемой в системе цитирования Scopus, в расчете на 100 научно-педагогических работников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29" o:spid="_x0000_i1053" type="#_x0000_t75" style="width:154.5pt;height:30.75pt;visibility:visible">
                  <v:imagedata r:id="rId3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0" o:spid="_x0000_i1054" type="#_x0000_t75" style="width:154.5pt;height:30.75pt;visibility:visible">
                  <v:imagedata r:id="rId3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1" o:spid="_x0000_i1055" type="#_x0000_t75" style="width:115.5pt;height:18pt;visibility:visible">
                  <v:imagedata r:id="rId3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Объем НИОКР в расчете на одного научно-педагогического работника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2" o:spid="_x0000_i1056" type="#_x0000_t75" style="width:120pt;height:30.75pt;visibility:visible">
                  <v:imagedata r:id="rId3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Удельный вес доходов от НИОКР в общих доходах образовательной организации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3" o:spid="_x0000_i1057" type="#_x0000_t75" style="width:157.5pt;height:33pt;visibility:visible">
                  <v:imagedata r:id="rId3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4" o:spid="_x0000_i1058" type="#_x0000_t75" style="width:171pt;height:33pt;visibility:visible">
                  <v:imagedata r:id="rId3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5" o:spid="_x0000_i1059" type="#_x0000_t75" style="width:139.5pt;height:38.25pt;visibility:visible">
                  <v:imagedata r:id="rId4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лицензионных соглашений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6" o:spid="_x0000_i1060" type="#_x0000_t75" style="width:96.75pt;height:18pt;visibility:visible">
                  <v:imagedata r:id="rId4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7" o:spid="_x0000_i1061" type="#_x0000_t75" style="width:160.5pt;height:33pt;visibility:visible">
                  <v:imagedata r:id="rId4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2.14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8" o:spid="_x0000_i1062" type="#_x0000_t75" style="width:182.25pt;height:27.75pt;visibility:visible">
                  <v:imagedata r:id="rId4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39" o:spid="_x0000_i1063" type="#_x0000_t75" style="width:252.75pt;height:44.25pt;visibility:visible">
                  <v:imagedata r:id="rId4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2.15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научно- 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0" o:spid="_x0000_i1064" type="#_x0000_t75" style="width:415.5pt;height:39pt;visibility:visible">
                  <v:imagedata r:id="rId4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1" o:spid="_x0000_i1065" type="#_x0000_t75" style="width:461.25pt;height:51pt;visibility:visible">
                  <v:imagedata r:id="rId4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2.16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научно- 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2" o:spid="_x0000_i1066" type="#_x0000_t75" style="width:415.5pt;height:39pt;visibility:visible">
                  <v:imagedata r:id="rId4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3" o:spid="_x0000_i1067" type="#_x0000_t75" style="width:461.25pt;height:51pt;visibility:visible">
                  <v:imagedata r:id="rId4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научно- 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4" o:spid="_x0000_i1068" type="#_x0000_t75" style="width:390pt;height:73.5pt;visibility:visible">
                  <v:imagedata r:id="rId49" o:title=""/>
                </v:shape>
              </w:pict>
            </w:r>
          </w:p>
          <w:p w:rsidR="008D0919" w:rsidRPr="007F19F8" w:rsidRDefault="008D0919" w:rsidP="00FB4F9F">
            <w:pPr>
              <w:pStyle w:val="ConsPlusNormal"/>
            </w:pPr>
            <w:r w:rsidRPr="007F19F8">
              <w:t>Заполняется для каждого филиала отдельно.</w: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5" o:spid="_x0000_i1069" type="#_x0000_t75" style="width:96.75pt;height:18pt;visibility:visible">
                  <v:imagedata r:id="rId5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2.19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фантов за отчетный период в расчете на 100 научно-педагогических работников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6" o:spid="_x0000_i1070" type="#_x0000_t75" style="width:156pt;height:30.75pt;visibility:visible">
                  <v:imagedata r:id="rId5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  <w:outlineLvl w:val="0"/>
            </w:pPr>
            <w:bookmarkStart w:id="2" w:name="Par233"/>
            <w:bookmarkEnd w:id="2"/>
            <w:r w:rsidRPr="007F19F8">
              <w:t>3.</w:t>
            </w:r>
          </w:p>
        </w:tc>
        <w:tc>
          <w:tcPr>
            <w:tcW w:w="1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t>Международная деятельность</w: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7" o:spid="_x0000_i1071" type="#_x0000_t75" style="width:339pt;height:27.75pt;visibility:visible">
                  <v:imagedata r:id="rId5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8" o:spid="_x0000_i1072" type="#_x0000_t75" style="width:384pt;height:44.25pt;visibility:visible">
                  <v:imagedata r:id="rId5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3.1.1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очной форме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49" o:spid="_x0000_i1073" type="#_x0000_t75" style="width:354pt;height:27.75pt;visibility:visible">
                  <v:imagedata r:id="rId5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50" o:spid="_x0000_i1074" type="#_x0000_t75" style="width:407.25pt;height:45pt;visibility:visible">
                  <v:imagedata r:id="rId5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3.1.2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очно-заочной форме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51" o:spid="_x0000_i1075" type="#_x0000_t75" style="width:354pt;height:27.75pt;visibility:visible">
                  <v:imagedata r:id="rId5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52" o:spid="_x0000_i1076" type="#_x0000_t75" style="width:405.75pt;height:45pt;visibility:visible">
                  <v:imagedata r:id="rId5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3.1.3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заочной форме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53" o:spid="_x0000_i1077" type="#_x0000_t75" style="width:357pt;height:27.75pt;visibility:visible">
                  <v:imagedata r:id="rId5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54" o:spid="_x0000_i1078" type="#_x0000_t75" style="width:405pt;height:44.25pt;visibility:visible">
                  <v:imagedata r:id="rId5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3.2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том числе: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55" o:spid="_x0000_i1079" type="#_x0000_t75" style="width:276pt;height:27.75pt;visibility:visible">
                  <v:imagedata r:id="rId6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56" o:spid="_x0000_i1080" type="#_x0000_t75" style="width:324.75pt;height:45pt;visibility:visible">
                  <v:imagedata r:id="rId6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3.2.1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очной форме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57" o:spid="_x0000_i1081" type="#_x0000_t75" style="width:291.75pt;height:27.75pt;visibility:visible">
                  <v:imagedata r:id="rId6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58" o:spid="_x0000_i1082" type="#_x0000_t75" style="width:339pt;height:45pt;visibility:visible">
                  <v:imagedata r:id="rId6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3.2.2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очно-заочной форме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59" o:spid="_x0000_i1083" type="#_x0000_t75" style="width:291pt;height:27.75pt;visibility:visible">
                  <v:imagedata r:id="rId6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60" o:spid="_x0000_i1084" type="#_x0000_t75" style="width:339.75pt;height:45pt;visibility:visible">
                  <v:imagedata r:id="rId6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3.2.3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По заочной форме обучения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61" o:spid="_x0000_i1085" type="#_x0000_t75" style="width:297.75pt;height:27.75pt;visibility:visible">
                  <v:imagedata r:id="rId6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62" o:spid="_x0000_i1086" type="#_x0000_t75" style="width:347.25pt;height:45pt;visibility:visible">
                  <v:imagedata r:id="rId6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3.3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63" o:spid="_x0000_i1087" type="#_x0000_t75" style="width:341.25pt;height:27.75pt;visibility:visible">
                  <v:imagedata r:id="rId6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64" o:spid="_x0000_i1088" type="#_x0000_t75" style="width:390pt;height:45pt;visibility:visible">
                  <v:imagedata r:id="rId6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3.4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65" o:spid="_x0000_i1089" type="#_x0000_t75" style="width:282pt;height:27.75pt;visibility:visible">
                  <v:imagedata r:id="rId7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66" o:spid="_x0000_i1090" type="#_x0000_t75" style="width:330.75pt;height:45pt;visibility:visible">
                  <v:imagedata r:id="rId7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3.5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67" o:spid="_x0000_i1091" type="#_x0000_t75" style="width:221.25pt;height:18.75pt;visibility:visible">
                  <v:imagedata r:id="rId7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68" o:spid="_x0000_i1092" type="#_x0000_t75" style="width:309.75pt;height:33.75pt;visibility:visible">
                  <v:imagedata r:id="rId7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69" o:spid="_x0000_i1093" type="#_x0000_t75" style="width:224.25pt;height:18pt;visibility:visible">
                  <v:imagedata r:id="rId7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3.7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0" o:spid="_x0000_i1094" type="#_x0000_t75" style="width:183pt;height:27.75pt;visibility:visible">
                  <v:imagedata r:id="rId7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71" o:spid="_x0000_i1095" type="#_x0000_t75" style="width:240pt;height:54.75pt;visibility:visible">
                  <v:imagedata r:id="rId7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3.8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2" o:spid="_x0000_i1096" type="#_x0000_t75" style="width:123pt;height:18.75pt;visibility:visible">
                  <v:imagedata r:id="rId7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3" o:spid="_x0000_i1097" type="#_x0000_t75" style="width:173.25pt;height:33pt;visibility:visible">
                  <v:imagedata r:id="rId78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3.9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4" o:spid="_x0000_i1098" type="#_x0000_t75" style="width:123pt;height:18.75pt;visibility:visible">
                  <v:imagedata r:id="rId7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5" o:spid="_x0000_i1099" type="#_x0000_t75" style="width:172.5pt;height:33.75pt;visibility:visible">
                  <v:imagedata r:id="rId8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6" o:spid="_x0000_i1100" type="#_x0000_t75" style="width:108pt;height:18pt;visibility:visible">
                  <v:imagedata r:id="rId8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3.11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7" o:spid="_x0000_i1101" type="#_x0000_t75" style="width:108pt;height:18pt;visibility:visible">
                  <v:imagedata r:id="rId8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  <w:outlineLvl w:val="0"/>
            </w:pPr>
            <w:bookmarkStart w:id="3" w:name="Par334"/>
            <w:bookmarkEnd w:id="3"/>
            <w:r w:rsidRPr="007F19F8">
              <w:t>4.</w:t>
            </w:r>
          </w:p>
        </w:tc>
        <w:tc>
          <w:tcPr>
            <w:tcW w:w="1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t>Финансово-экономическая деятельность</w: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4.1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8" o:spid="_x0000_i1102" type="#_x0000_t75" style="width:104.25pt;height:18pt;visibility:visible">
                  <v:imagedata r:id="rId8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4.2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79" o:spid="_x0000_i1103" type="#_x0000_t75" style="width:111pt;height:30.75pt;visibility:visible">
                  <v:imagedata r:id="rId8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4.3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тыс. руб.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0" o:spid="_x0000_i1104" type="#_x0000_t75" style="width:111pt;height:30.75pt;visibility:visible">
                  <v:imagedata r:id="rId8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4.4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1" o:spid="_x0000_i1105" type="#_x0000_t75" style="width:360.75pt;height:54.75pt;visibility:visible">
                  <v:imagedata r:id="rId8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  <w:outlineLvl w:val="0"/>
            </w:pPr>
            <w:bookmarkStart w:id="4" w:name="Par356"/>
            <w:bookmarkEnd w:id="4"/>
            <w:r w:rsidRPr="007F19F8">
              <w:t>5.</w:t>
            </w:r>
          </w:p>
        </w:tc>
        <w:tc>
          <w:tcPr>
            <w:tcW w:w="1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t>Инфраструктура</w: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5.1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кв. м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2" o:spid="_x0000_i1106" type="#_x0000_t75" style="width:109.5pt;height:30.75pt;visibility:visible">
                  <v:imagedata r:id="rId87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rPr>
                <w:noProof/>
              </w:rPr>
              <w:pict>
                <v:shape id="Рисунок 83" o:spid="_x0000_i1107" type="#_x0000_t75" style="width:298.5pt;height:54pt;visibility:visible">
                  <v:imagedata r:id="rId88" o:title=""/>
                </v:shape>
              </w:pict>
            </w:r>
          </w:p>
          <w:p w:rsidR="008D0919" w:rsidRPr="007F19F8" w:rsidRDefault="008D0919" w:rsidP="00FB4F9F">
            <w:pPr>
              <w:pStyle w:val="ConsPlusNormal"/>
              <w:jc w:val="both"/>
            </w:pPr>
            <w:r w:rsidRPr="007F19F8">
              <w:t>- приведенный контингент</w: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5.1.1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Имеющихся у образовательной организации на праве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кв.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4" o:spid="_x0000_i1108" type="#_x0000_t75" style="width:116.25pt;height:30.75pt;visibility:visible">
                  <v:imagedata r:id="rId89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кв.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5" o:spid="_x0000_i1109" type="#_x0000_t75" style="width:122.25pt;height:30.75pt;visibility:visible">
                  <v:imagedata r:id="rId90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5.1.3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кв. 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6" o:spid="_x0000_i1110" type="#_x0000_t75" style="width:212.25pt;height:30.75pt;visibility:visible">
                  <v:imagedata r:id="rId91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компьютеров в расчете на одного студента (курсанта)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7" o:spid="_x0000_i1111" type="#_x0000_t75" style="width:111pt;height:30.75pt;visibility:visible">
                  <v:imagedata r:id="rId92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8" o:spid="_x0000_i1112" type="#_x0000_t75" style="width:156pt;height:33pt;visibility:visible">
                  <v:imagedata r:id="rId93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единиц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89" o:spid="_x0000_i1113" type="#_x0000_t75" style="width:111pt;height:30.75pt;visibility:visible">
                  <v:imagedata r:id="rId94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90" o:spid="_x0000_i1114" type="#_x0000_t75" style="width:237pt;height:45pt;visibility:visible">
                  <v:imagedata r:id="rId95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5.6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center"/>
            </w:pPr>
            <w:r w:rsidRPr="007F19F8">
              <w:t>человек/ %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</w:pPr>
            <w:r w:rsidRPr="007F19F8">
              <w:t>Вуз Филиал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91" o:spid="_x0000_i1115" type="#_x0000_t75" style="width:90pt;height:18.75pt;visibility:visible">
                  <v:imagedata r:id="rId96" o:title=""/>
                </v:shape>
              </w:pict>
            </w:r>
          </w:p>
        </w:tc>
      </w:tr>
      <w:tr w:rsidR="008D0919" w:rsidRPr="007F19F8" w:rsidTr="00A865C4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919" w:rsidRPr="007F19F8" w:rsidRDefault="008D0919" w:rsidP="00FB4F9F">
            <w:pPr>
              <w:pStyle w:val="ConsPlusNormal"/>
              <w:jc w:val="both"/>
            </w:pPr>
          </w:p>
        </w:tc>
        <w:tc>
          <w:tcPr>
            <w:tcW w:w="9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0919" w:rsidRPr="007F19F8" w:rsidRDefault="008D0919" w:rsidP="00FB4F9F">
            <w:pPr>
              <w:pStyle w:val="ConsPlusNormal"/>
            </w:pPr>
            <w:r w:rsidRPr="007F19F8">
              <w:rPr>
                <w:noProof/>
              </w:rPr>
              <w:pict>
                <v:shape id="Рисунок 92" o:spid="_x0000_i1116" type="#_x0000_t75" style="width:139.5pt;height:33.75pt;visibility:visible">
                  <v:imagedata r:id="rId97" o:title=""/>
                </v:shape>
              </w:pict>
            </w:r>
          </w:p>
        </w:tc>
      </w:tr>
    </w:tbl>
    <w:p w:rsidR="008D0919" w:rsidRDefault="008D0919" w:rsidP="00A865C4"/>
    <w:p w:rsidR="008D0919" w:rsidRPr="00A865C4" w:rsidRDefault="008D0919" w:rsidP="00A865C4"/>
    <w:sectPr w:rsidR="008D0919" w:rsidRPr="00A865C4" w:rsidSect="00A865C4">
      <w:headerReference w:type="even" r:id="rId98"/>
      <w:headerReference w:type="default" r:id="rId99"/>
      <w:pgSz w:w="16838" w:h="11906" w:orient="landscape"/>
      <w:pgMar w:top="53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19" w:rsidRDefault="008D0919">
      <w:r>
        <w:separator/>
      </w:r>
    </w:p>
  </w:endnote>
  <w:endnote w:type="continuationSeparator" w:id="0">
    <w:p w:rsidR="008D0919" w:rsidRDefault="008D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19" w:rsidRDefault="008D0919">
      <w:r>
        <w:separator/>
      </w:r>
    </w:p>
  </w:footnote>
  <w:footnote w:type="continuationSeparator" w:id="0">
    <w:p w:rsidR="008D0919" w:rsidRDefault="008D0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19" w:rsidRDefault="008D0919" w:rsidP="00C12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919" w:rsidRDefault="008D09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19" w:rsidRDefault="008D0919" w:rsidP="00C12C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8D0919" w:rsidRDefault="008D09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653"/>
    <w:rsid w:val="00220DD5"/>
    <w:rsid w:val="007F19F8"/>
    <w:rsid w:val="008D0919"/>
    <w:rsid w:val="00932488"/>
    <w:rsid w:val="00A865C4"/>
    <w:rsid w:val="00AD77BE"/>
    <w:rsid w:val="00C12C77"/>
    <w:rsid w:val="00C15653"/>
    <w:rsid w:val="00E61FF4"/>
    <w:rsid w:val="00EA0FB5"/>
    <w:rsid w:val="00FB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53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link w:val="Heading2Char"/>
    <w:uiPriority w:val="99"/>
    <w:qFormat/>
    <w:locked/>
    <w:rsid w:val="00A865C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locked/>
    <w:rsid w:val="00A865C4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locked/>
    <w:rsid w:val="00A865C4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474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4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451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uiPriority w:val="99"/>
    <w:rsid w:val="00C156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653"/>
    <w:rPr>
      <w:rFonts w:ascii="Tahoma" w:hAnsi="Tahoma" w:cs="Tahoma"/>
      <w:sz w:val="16"/>
      <w:szCs w:val="16"/>
      <w:lang w:eastAsia="ru-RU"/>
    </w:rPr>
  </w:style>
  <w:style w:type="paragraph" w:customStyle="1" w:styleId="normactprilozhenie">
    <w:name w:val="norm_act_prilozhenie"/>
    <w:basedOn w:val="Normal"/>
    <w:uiPriority w:val="99"/>
    <w:rsid w:val="00A865C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865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451"/>
    <w:rPr>
      <w:rFonts w:eastAsia="Times New Roman"/>
    </w:rPr>
  </w:style>
  <w:style w:type="character" w:styleId="PageNumber">
    <w:name w:val="page number"/>
    <w:basedOn w:val="DefaultParagraphFont"/>
    <w:uiPriority w:val="99"/>
    <w:rsid w:val="00A865C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71.wmf"/><Relationship Id="rId84" Type="http://schemas.openxmlformats.org/officeDocument/2006/relationships/image" Target="media/image79.wmf"/><Relationship Id="rId89" Type="http://schemas.openxmlformats.org/officeDocument/2006/relationships/image" Target="media/image84.wmf"/><Relationship Id="rId97" Type="http://schemas.openxmlformats.org/officeDocument/2006/relationships/image" Target="media/image92.wmf"/><Relationship Id="rId7" Type="http://schemas.openxmlformats.org/officeDocument/2006/relationships/image" Target="media/image2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9" Type="http://schemas.openxmlformats.org/officeDocument/2006/relationships/image" Target="media/image24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image" Target="media/image69.wmf"/><Relationship Id="rId79" Type="http://schemas.openxmlformats.org/officeDocument/2006/relationships/image" Target="media/image74.wmf"/><Relationship Id="rId87" Type="http://schemas.openxmlformats.org/officeDocument/2006/relationships/image" Target="media/image82.wmf"/><Relationship Id="rId5" Type="http://schemas.openxmlformats.org/officeDocument/2006/relationships/endnotes" Target="endnotes.xml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90" Type="http://schemas.openxmlformats.org/officeDocument/2006/relationships/image" Target="media/image85.wmf"/><Relationship Id="rId95" Type="http://schemas.openxmlformats.org/officeDocument/2006/relationships/image" Target="media/image90.wmf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image" Target="media/image72.wmf"/><Relationship Id="rId100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80" Type="http://schemas.openxmlformats.org/officeDocument/2006/relationships/image" Target="media/image75.wmf"/><Relationship Id="rId85" Type="http://schemas.openxmlformats.org/officeDocument/2006/relationships/image" Target="media/image80.wmf"/><Relationship Id="rId93" Type="http://schemas.openxmlformats.org/officeDocument/2006/relationships/image" Target="media/image88.wmf"/><Relationship Id="rId9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70.wmf"/><Relationship Id="rId83" Type="http://schemas.openxmlformats.org/officeDocument/2006/relationships/image" Target="media/image78.wmf"/><Relationship Id="rId88" Type="http://schemas.openxmlformats.org/officeDocument/2006/relationships/image" Target="media/image83.wmf"/><Relationship Id="rId91" Type="http://schemas.openxmlformats.org/officeDocument/2006/relationships/image" Target="media/image86.wmf"/><Relationship Id="rId96" Type="http://schemas.openxmlformats.org/officeDocument/2006/relationships/image" Target="media/image9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image" Target="media/image52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8.wmf"/><Relationship Id="rId78" Type="http://schemas.openxmlformats.org/officeDocument/2006/relationships/image" Target="media/image73.wmf"/><Relationship Id="rId81" Type="http://schemas.openxmlformats.org/officeDocument/2006/relationships/image" Target="media/image76.wmf"/><Relationship Id="rId86" Type="http://schemas.openxmlformats.org/officeDocument/2006/relationships/image" Target="media/image81.wmf"/><Relationship Id="rId94" Type="http://schemas.openxmlformats.org/officeDocument/2006/relationships/image" Target="media/image89.wmf"/><Relationship Id="rId99" Type="http://schemas.openxmlformats.org/officeDocument/2006/relationships/header" Target="header2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15</Pages>
  <Words>1968</Words>
  <Characters>11224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lalaeva</cp:lastModifiedBy>
  <cp:revision>3</cp:revision>
  <dcterms:created xsi:type="dcterms:W3CDTF">2015-04-06T14:05:00Z</dcterms:created>
  <dcterms:modified xsi:type="dcterms:W3CDTF">2015-04-13T03:59:00Z</dcterms:modified>
</cp:coreProperties>
</file>