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5" w:rsidRDefault="00C06F15" w:rsidP="00C06F1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E5709">
        <w:rPr>
          <w:b/>
          <w:color w:val="000000"/>
          <w:sz w:val="22"/>
          <w:szCs w:val="22"/>
        </w:rPr>
        <w:t>Письмо Министерства образования и науки РФ от 18 апреля 2016 г. N 03-348</w:t>
      </w:r>
      <w:r w:rsidRPr="007E5709">
        <w:rPr>
          <w:b/>
          <w:color w:val="000000"/>
          <w:sz w:val="22"/>
          <w:szCs w:val="22"/>
        </w:rPr>
        <w:br/>
        <w:t>"О необходимости проведения профессиональной переподготовки или повышения квалификации в сфере закупок"</w:t>
      </w:r>
    </w:p>
    <w:p w:rsidR="00C06F15" w:rsidRPr="007E5709" w:rsidRDefault="00C06F15" w:rsidP="00C06F1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7E5709">
        <w:rPr>
          <w:color w:val="000000"/>
          <w:sz w:val="22"/>
          <w:szCs w:val="22"/>
        </w:rPr>
        <w:t>Департамент управления программами и конкурсных процедур Министерства образования и науки Российской Федерации обращает внимание на то, что в соответствии с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4" w:anchor="/document/70353464/entry/386" w:history="1">
        <w:r w:rsidRPr="007E5709">
          <w:rPr>
            <w:rStyle w:val="a3"/>
            <w:color w:val="000000"/>
            <w:sz w:val="22"/>
            <w:szCs w:val="22"/>
          </w:rPr>
          <w:t>Федеральным законом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работники контрактной службы должны иметь высшее образование или дополнительное профессиональное образование</w:t>
      </w:r>
      <w:proofErr w:type="gramEnd"/>
      <w:r w:rsidRPr="007E5709">
        <w:rPr>
          <w:color w:val="000000"/>
          <w:sz w:val="22"/>
          <w:szCs w:val="22"/>
        </w:rPr>
        <w:t xml:space="preserve"> в сфере закупок. В состав комиссии по осуществлению закупок включаются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Приказами Министерства труда и социальной защиты Российской Федерации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5" w:anchor="/document/71215336/entry/0" w:history="1">
        <w:r w:rsidRPr="007E5709">
          <w:rPr>
            <w:rStyle w:val="a3"/>
            <w:color w:val="000000"/>
            <w:sz w:val="22"/>
            <w:szCs w:val="22"/>
          </w:rPr>
          <w:t>от 10 сентября 2015 г. N 625н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и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6" w:anchor="/document/71218418/entry/0" w:history="1">
        <w:r w:rsidRPr="007E5709">
          <w:rPr>
            <w:rStyle w:val="a3"/>
            <w:color w:val="000000"/>
            <w:sz w:val="22"/>
            <w:szCs w:val="22"/>
          </w:rPr>
          <w:t>N 626н</w:t>
        </w:r>
      </w:hyperlink>
      <w:r w:rsidRPr="007E5709">
        <w:rPr>
          <w:color w:val="000000"/>
          <w:sz w:val="22"/>
          <w:szCs w:val="22"/>
        </w:rPr>
        <w:t>утверждены профессиональные стандарты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7" w:anchor="/document/71218418/entry/1000" w:history="1">
        <w:r w:rsidRPr="007E5709">
          <w:rPr>
            <w:rStyle w:val="a3"/>
            <w:color w:val="000000"/>
            <w:sz w:val="22"/>
            <w:szCs w:val="22"/>
          </w:rPr>
          <w:t>"Экспе</w:t>
        </w:r>
        <w:proofErr w:type="gramStart"/>
        <w:r w:rsidRPr="007E5709">
          <w:rPr>
            <w:rStyle w:val="a3"/>
            <w:color w:val="000000"/>
            <w:sz w:val="22"/>
            <w:szCs w:val="22"/>
          </w:rPr>
          <w:t>рт в сф</w:t>
        </w:r>
        <w:proofErr w:type="gramEnd"/>
        <w:r w:rsidRPr="007E5709">
          <w:rPr>
            <w:rStyle w:val="a3"/>
            <w:color w:val="000000"/>
            <w:sz w:val="22"/>
            <w:szCs w:val="22"/>
          </w:rPr>
          <w:t>ере закупок"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и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8" w:anchor="/document/71215336/entry/1000" w:history="1">
        <w:r w:rsidRPr="007E5709">
          <w:rPr>
            <w:rStyle w:val="a3"/>
            <w:color w:val="000000"/>
            <w:sz w:val="22"/>
            <w:szCs w:val="22"/>
          </w:rPr>
          <w:t>"Специалист в сфере закупок"</w:t>
        </w:r>
      </w:hyperlink>
      <w:r w:rsidRPr="007E5709">
        <w:rPr>
          <w:color w:val="000000"/>
          <w:sz w:val="22"/>
          <w:szCs w:val="22"/>
        </w:rPr>
        <w:t>, квалифицирующие профессиональные требования к специалистам в сфере закупок.</w:t>
      </w: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Стандарты разработаны во исполнение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9" w:anchor="/document/12125268/entry/19501" w:history="1">
        <w:r w:rsidRPr="007E5709">
          <w:rPr>
            <w:rStyle w:val="a3"/>
            <w:color w:val="000000"/>
            <w:sz w:val="22"/>
            <w:szCs w:val="22"/>
          </w:rPr>
          <w:t>статьи 195.1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Трудового кодекса Российской Федерации и призваны, в том числе, обеспечить принцип профессионализма заказчика согласно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10" w:anchor="/document/70353464/entry/9" w:history="1">
        <w:r w:rsidRPr="007E5709">
          <w:rPr>
            <w:rStyle w:val="a3"/>
            <w:color w:val="000000"/>
            <w:sz w:val="22"/>
            <w:szCs w:val="22"/>
          </w:rPr>
          <w:t>статье 9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Федерального закона N 44-ФЗ.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Согласно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11" w:anchor="/document/70304190/entry/1025" w:history="1">
        <w:r w:rsidRPr="007E5709">
          <w:rPr>
            <w:rStyle w:val="a3"/>
            <w:color w:val="000000"/>
            <w:sz w:val="22"/>
            <w:szCs w:val="22"/>
          </w:rPr>
          <w:t>пункту 25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постановления Правительства Российской Федерации от 22.01.2013 N 23 "О Правилах разработки, утверждения и применения профессиональных стандартов" профессиональные стандарты применяются: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7E5709">
        <w:rPr>
          <w:color w:val="000000"/>
          <w:sz w:val="22"/>
          <w:szCs w:val="22"/>
        </w:rPr>
        <w:t>В соответствии со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12" w:anchor="/document/57502473/entry/19503" w:history="1">
        <w:r w:rsidRPr="007E5709">
          <w:rPr>
            <w:rStyle w:val="a3"/>
            <w:color w:val="000000"/>
            <w:sz w:val="22"/>
            <w:szCs w:val="22"/>
          </w:rPr>
          <w:t>статьей 195.3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Трудового кодекса Российской Федерации 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В силу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13" w:anchor="/document/71001244/entry/0" w:history="1">
        <w:r w:rsidRPr="007E5709">
          <w:rPr>
            <w:rStyle w:val="a3"/>
            <w:color w:val="000000"/>
            <w:sz w:val="22"/>
            <w:szCs w:val="22"/>
          </w:rPr>
          <w:t>Федерального закона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 xml:space="preserve">от 2 мая 2015 г. N 122-ФЗ "О внесении изменений в Трудовой кодекс Российской Федерации </w:t>
      </w:r>
      <w:proofErr w:type="spellStart"/>
      <w:r w:rsidRPr="007E5709">
        <w:rPr>
          <w:color w:val="000000"/>
          <w:sz w:val="22"/>
          <w:szCs w:val="22"/>
        </w:rPr>
        <w:t>и</w:t>
      </w:r>
      <w:hyperlink r:id="rId14" w:anchor="/document/70291362/entry/11" w:history="1">
        <w:r w:rsidRPr="007E5709">
          <w:rPr>
            <w:rStyle w:val="a3"/>
            <w:color w:val="000000"/>
            <w:sz w:val="22"/>
            <w:szCs w:val="22"/>
          </w:rPr>
          <w:t>статьи</w:t>
        </w:r>
        <w:proofErr w:type="spellEnd"/>
        <w:r w:rsidRPr="007E5709">
          <w:rPr>
            <w:rStyle w:val="a3"/>
            <w:color w:val="000000"/>
            <w:sz w:val="22"/>
            <w:szCs w:val="22"/>
          </w:rPr>
          <w:t xml:space="preserve"> 11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и</w:t>
      </w:r>
      <w:r w:rsidRPr="007E5709">
        <w:rPr>
          <w:rStyle w:val="apple-converted-space"/>
          <w:color w:val="000000"/>
          <w:sz w:val="22"/>
          <w:szCs w:val="22"/>
        </w:rPr>
        <w:t> </w:t>
      </w:r>
      <w:hyperlink r:id="rId15" w:anchor="/document/70291362/entry/73" w:history="1">
        <w:r w:rsidRPr="007E5709">
          <w:rPr>
            <w:rStyle w:val="a3"/>
            <w:color w:val="000000"/>
            <w:sz w:val="22"/>
            <w:szCs w:val="22"/>
          </w:rPr>
          <w:t>73</w:t>
        </w:r>
      </w:hyperlink>
      <w:r w:rsidRPr="007E5709">
        <w:rPr>
          <w:rStyle w:val="apple-converted-space"/>
          <w:color w:val="000000"/>
          <w:sz w:val="22"/>
          <w:szCs w:val="22"/>
        </w:rPr>
        <w:t> </w:t>
      </w:r>
      <w:r w:rsidRPr="007E5709">
        <w:rPr>
          <w:color w:val="000000"/>
          <w:sz w:val="22"/>
          <w:szCs w:val="22"/>
        </w:rPr>
        <w:t>Федерального закона "Об образовании в Российской Федерации" с 1 июля 2016 г. стандарты станут обязательными для работодателей.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6F15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5709">
        <w:rPr>
          <w:color w:val="000000"/>
          <w:sz w:val="22"/>
          <w:szCs w:val="22"/>
        </w:rPr>
        <w:t>В этой связи напоминаем о необходимости проведения профессиональной переподготовки или повышения квалификации в сфере закупок сотрудников вашей организации и приведения в соответствие с требованиями профессиональных стандартов документации в сфере управления персоналом.</w:t>
      </w:r>
    </w:p>
    <w:p w:rsidR="00C06F15" w:rsidRPr="007E5709" w:rsidRDefault="00C06F15" w:rsidP="00C06F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6"/>
        <w:gridCol w:w="3129"/>
      </w:tblGrid>
      <w:tr w:rsidR="00C06F15" w:rsidRPr="007E5709" w:rsidTr="00913680">
        <w:tc>
          <w:tcPr>
            <w:tcW w:w="3300" w:type="pct"/>
            <w:shd w:val="clear" w:color="auto" w:fill="FFFFFF"/>
            <w:vAlign w:val="bottom"/>
          </w:tcPr>
          <w:p w:rsidR="00C06F15" w:rsidRPr="007E5709" w:rsidRDefault="00C06F15" w:rsidP="0091368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5709">
              <w:rPr>
                <w:color w:val="000000"/>
                <w:sz w:val="22"/>
                <w:szCs w:val="22"/>
              </w:rPr>
              <w:t>Директор Департамента</w:t>
            </w:r>
            <w:r w:rsidRPr="007E5709">
              <w:rPr>
                <w:color w:val="000000"/>
                <w:sz w:val="22"/>
                <w:szCs w:val="22"/>
              </w:rPr>
              <w:br/>
              <w:t>управления программами</w:t>
            </w:r>
            <w:r w:rsidRPr="007E5709">
              <w:rPr>
                <w:color w:val="000000"/>
                <w:sz w:val="22"/>
                <w:szCs w:val="22"/>
              </w:rPr>
              <w:br/>
              <w:t>и конкурсных процедур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C06F15" w:rsidRPr="007E5709" w:rsidRDefault="00C06F15" w:rsidP="00913680">
            <w:pPr>
              <w:pStyle w:val="s1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E5709">
              <w:rPr>
                <w:color w:val="000000"/>
                <w:sz w:val="22"/>
                <w:szCs w:val="22"/>
              </w:rPr>
              <w:t>М.С. Попов</w:t>
            </w:r>
          </w:p>
        </w:tc>
      </w:tr>
    </w:tbl>
    <w:p w:rsidR="00C06F15" w:rsidRPr="007E5709" w:rsidRDefault="00C06F15" w:rsidP="00C06F15"/>
    <w:p w:rsidR="005D3E2C" w:rsidRDefault="005D3E2C"/>
    <w:sectPr w:rsidR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06F15"/>
    <w:rsid w:val="005D3E2C"/>
    <w:rsid w:val="00C0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F15"/>
    <w:rPr>
      <w:color w:val="0000FF"/>
      <w:u w:val="single"/>
    </w:rPr>
  </w:style>
  <w:style w:type="paragraph" w:customStyle="1" w:styleId="s1">
    <w:name w:val="s_1"/>
    <w:basedOn w:val="a"/>
    <w:rsid w:val="00C06F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F15"/>
  </w:style>
  <w:style w:type="paragraph" w:customStyle="1" w:styleId="s16">
    <w:name w:val="s_16"/>
    <w:basedOn w:val="a"/>
    <w:rsid w:val="00C06F15"/>
    <w:pPr>
      <w:spacing w:before="100" w:beforeAutospacing="1" w:after="100" w:afterAutospacing="1"/>
    </w:pPr>
  </w:style>
  <w:style w:type="paragraph" w:customStyle="1" w:styleId="s3">
    <w:name w:val="s_3"/>
    <w:basedOn w:val="a"/>
    <w:rsid w:val="00C06F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hyperlink" Target="http://dem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dem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4" Type="http://schemas.openxmlformats.org/officeDocument/2006/relationships/hyperlink" Target="http://demo.garant.ru/" TargetMode="Externa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2016-06-30T18:48:00Z</dcterms:created>
  <dcterms:modified xsi:type="dcterms:W3CDTF">2016-06-30T18:49:00Z</dcterms:modified>
</cp:coreProperties>
</file>